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A401AE">
        <w:rPr>
          <w:rFonts w:ascii="Tahoma" w:eastAsia="Times New Roman" w:hAnsi="Tahoma" w:cs="Tahoma"/>
          <w:sz w:val="20"/>
          <w:szCs w:val="20"/>
          <w:lang w:eastAsia="ru-RU"/>
        </w:rPr>
        <w:t xml:space="preserve">Документ предоставлен </w:t>
      </w:r>
      <w:hyperlink r:id="rId4" w:history="1">
        <w:r w:rsidRPr="00A401AE">
          <w:rPr>
            <w:rFonts w:ascii="Tahoma" w:eastAsia="Times New Roman" w:hAnsi="Tahoma" w:cs="Tahoma"/>
            <w:color w:val="0000FF"/>
            <w:sz w:val="20"/>
            <w:szCs w:val="20"/>
            <w:lang w:eastAsia="ru-RU"/>
          </w:rPr>
          <w:t>КонсультантПлюс</w:t>
        </w:r>
      </w:hyperlink>
      <w:r w:rsidRPr="00A401AE">
        <w:rPr>
          <w:rFonts w:ascii="Tahoma" w:eastAsia="Times New Roman" w:hAnsi="Tahoma" w:cs="Tahoma"/>
          <w:sz w:val="20"/>
          <w:szCs w:val="20"/>
          <w:lang w:eastAsia="ru-RU"/>
        </w:rPr>
        <w:br/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РЕГИОНАЛЬНАЯ СЛУЖБА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от 20 декабря 2015 г.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О ТАРИФАХ НА ТЕПЛОВУЮ ЭНЕРГИЮ (МОЩНОСТЬ), ПОСТАВЛЯЕМУЮ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ПОТРЕБИТЕЛЯМ, УСЛУГИ ПО ПЕРЕДАЧЕ ТЕПЛОВОЙ ЭНЕРГИИ ПУБЛИЧНОГО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АКЦИОНЕРНОГО ОБЩЕСТВА "Т ПЛЮС", ФИЛИАЛ "ПЕРМСКИЙ"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(в ред. Постановлений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от 20.01.2016 </w:t>
      </w:r>
      <w:hyperlink r:id="rId5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N 6-т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, от 20.12.2016 </w:t>
      </w:r>
      <w:hyperlink r:id="rId6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N 310-т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, от 18.01.2017 </w:t>
      </w:r>
      <w:hyperlink r:id="rId7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N 3-т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>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В соответствии с Федеральным </w:t>
      </w:r>
      <w:hyperlink r:id="rId8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от 27 июля 2010 г. N 190-ФЗ "О теплоснабжении", </w:t>
      </w:r>
      <w:hyperlink r:id="rId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22 октября 2012 г. N 1075 "О ценообразовании в сфере теплоснабжения", </w:t>
      </w:r>
      <w:hyperlink r:id="rId10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13 июня 2013 г. N 760-э "Об утверждении Методических указаний по расчету регулируемых цен (тарифов) в сфере теплоснабжения", </w:t>
      </w:r>
      <w:hyperlink r:id="rId1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7 июня 2013 г. N 163 "Об утверждении Регламента открытия дел об установлении регулируемых цен (тарифов) и отмене регулирования тарифов в сфере теплоснабжения", </w:t>
      </w:r>
      <w:hyperlink r:id="rId12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Правительства Пермского края от 5 августа 2013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1. Определить долгосрочные </w:t>
      </w:r>
      <w:hyperlink w:anchor="P4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параметры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регулирования деятельности публичного акционерного общества "Т Плюс", филиал "Пермский" для формирования тарифов на тепловую энергию с использованием метода индексации согласно приложению 1.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2. Установить публичному акционерному обществу "Т Плюс", филиал "Пермский" тарифы согласно </w:t>
      </w:r>
      <w:hyperlink w:anchor="P12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приложениям 2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>-</w:t>
      </w:r>
      <w:hyperlink w:anchor="P467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16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>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(Приложение 16 утратило силу с 1 января 2017 года. - </w:t>
      </w:r>
      <w:hyperlink r:id="rId13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19"/>
      <w:bookmarkEnd w:id="0"/>
      <w:r w:rsidRPr="00A401AE">
        <w:rPr>
          <w:rFonts w:ascii="Calibri" w:eastAsia="Times New Roman" w:hAnsi="Calibri" w:cs="Calibri"/>
          <w:szCs w:val="20"/>
          <w:lang w:eastAsia="ru-RU"/>
        </w:rPr>
        <w:t xml:space="preserve">3. Тарифы, установленные в </w:t>
      </w:r>
      <w:hyperlink w:anchor="P12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приложениях 2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>-</w:t>
      </w:r>
      <w:hyperlink w:anchor="P458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15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настоящего Постановления, действуют с 1 января 2016 года по 31 декабря 2018 года.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4. Утратил силу с 1 января 2017 года. - </w:t>
      </w:r>
      <w:hyperlink r:id="rId1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20.12.2016 N 310-т.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21"/>
      <w:bookmarkEnd w:id="1"/>
      <w:r w:rsidRPr="00A401AE">
        <w:rPr>
          <w:rFonts w:ascii="Calibri" w:eastAsia="Times New Roman" w:hAnsi="Calibri" w:cs="Calibri"/>
          <w:szCs w:val="20"/>
          <w:lang w:eastAsia="ru-RU"/>
        </w:rPr>
        <w:t xml:space="preserve">4.1. </w:t>
      </w:r>
      <w:hyperlink w:anchor="P4688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Тарифы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>, установленные в приложении 17 настоящего Постановления, действуют с 1 января 2017 года по 31 декабря 2017 года.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(п. 4.1 введен </w:t>
      </w:r>
      <w:hyperlink r:id="rId15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5. Признать утратившими силу с 1 января 2016 года: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6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19 декабря 2014 г. N 309-т "О тарифах на теплоноситель, тепловую энергию (мощность), поставляемую потребителям открытого акционерного общества "Волжская территориальная генерирующая компания";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7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29 апреля 2015 г. N 45-т "О внесении изменений в Постановление Региональной службы по тарифам Пермского края от 19.12.2014 N 309-т "О тарифах на теплоноситель, тарифах на тепловую энергию (мощность), поставляемую потребителям открытого акционерного общества "Волжская территориальная генерирующая компания";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8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19 декабря 2014 г. N 310-т "О тарифах на услуги по передаче тепловой энергии открытого акционерного общества "Волжская территориальная генерирующая компания".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6. Настоящее Постановление вступает в силу через 10 дней после дня его официального </w:t>
      </w:r>
      <w:r w:rsidRPr="00A401AE">
        <w:rPr>
          <w:rFonts w:ascii="Calibri" w:eastAsia="Times New Roman" w:hAnsi="Calibri" w:cs="Calibri"/>
          <w:szCs w:val="20"/>
          <w:lang w:eastAsia="ru-RU"/>
        </w:rPr>
        <w:lastRenderedPageBreak/>
        <w:t>опубликования.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И.о. руководителя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А.А.БЕСЕДИН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rPr>
          <w:rFonts w:eastAsia="Times New Roman"/>
        </w:rPr>
        <w:sectPr w:rsidR="00A401AE" w:rsidRPr="00A401AE" w:rsidSect="003A3C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lastRenderedPageBreak/>
        <w:t>Приложение 1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2" w:name="P41"/>
      <w:bookmarkEnd w:id="2"/>
      <w:r w:rsidRPr="00A401AE">
        <w:rPr>
          <w:rFonts w:ascii="Calibri" w:eastAsia="Times New Roman" w:hAnsi="Calibri" w:cs="Calibri"/>
          <w:b/>
          <w:szCs w:val="20"/>
          <w:lang w:eastAsia="ru-RU"/>
        </w:rPr>
        <w:t>ДОЛГОСРОЧНЫЕ ПАРАМЕТРЫ РЕГУЛИРОВАНИЯ, УСТАНАВЛИВАЕМЫЕ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ДОЛГОСРОЧНЫЙ ПЕРИОД РЕГУЛИРОВАНИЯ ДЛЯ ФОРМИРОВАНИЯ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ТАРИФОВ С ИСПОЛЬЗОВАНИЕМ МЕТОДА ИНДЕКСАЦИИ УСТАНОВЛЕННЫХ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1920"/>
        <w:gridCol w:w="720"/>
        <w:gridCol w:w="1320"/>
        <w:gridCol w:w="1080"/>
        <w:gridCol w:w="1080"/>
        <w:gridCol w:w="1440"/>
        <w:gridCol w:w="1320"/>
        <w:gridCol w:w="1080"/>
        <w:gridCol w:w="1080"/>
        <w:gridCol w:w="1080"/>
        <w:gridCol w:w="1440"/>
        <w:gridCol w:w="1200"/>
      </w:tblGrid>
      <w:tr w:rsidR="00A401AE" w:rsidRPr="00A401AE" w:rsidTr="0082584F">
        <w:tc>
          <w:tcPr>
            <w:tcW w:w="54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2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72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32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Базовый уровень операционных расходов</w:t>
            </w:r>
          </w:p>
        </w:tc>
        <w:tc>
          <w:tcPr>
            <w:tcW w:w="108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Индекс эффективности операционных расходов</w:t>
            </w:r>
          </w:p>
        </w:tc>
        <w:tc>
          <w:tcPr>
            <w:tcW w:w="108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Нормативный уровень прибыли</w:t>
            </w:r>
          </w:p>
        </w:tc>
        <w:tc>
          <w:tcPr>
            <w:tcW w:w="2760" w:type="dxa"/>
            <w:gridSpan w:val="2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Уровень надежности теплоснабжения </w:t>
            </w:r>
            <w:hyperlink w:anchor="P108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3240" w:type="dxa"/>
            <w:gridSpan w:val="3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Показатели энергосбережения и энергетической эффективности </w:t>
            </w:r>
            <w:hyperlink w:anchor="P109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&lt;**&gt;</w:t>
              </w:r>
            </w:hyperlink>
          </w:p>
        </w:tc>
        <w:tc>
          <w:tcPr>
            <w:tcW w:w="144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Реализация программ в области энергосбережения и повышения энергетической эффективности </w:t>
            </w:r>
            <w:hyperlink w:anchor="P109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&lt;**&gt;</w:t>
              </w:r>
            </w:hyperlink>
          </w:p>
        </w:tc>
        <w:tc>
          <w:tcPr>
            <w:tcW w:w="120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Динамика изменения расходов на топливо </w:t>
            </w:r>
            <w:hyperlink w:anchor="P110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&lt;***&gt;</w:t>
              </w:r>
            </w:hyperlink>
          </w:p>
        </w:tc>
      </w:tr>
      <w:tr w:rsidR="00A401AE" w:rsidRPr="00A401AE" w:rsidTr="0082584F">
        <w:tc>
          <w:tcPr>
            <w:tcW w:w="54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7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3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8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8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количество прекращений подачи тепловой энергии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количество прекращений подачи тепловой энергии на источниках тепловой энергии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удельный расход топлива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величина потерь к материальной характеристике тепловой сети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технологические потери</w:t>
            </w:r>
          </w:p>
        </w:tc>
        <w:tc>
          <w:tcPr>
            <w:tcW w:w="144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20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4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7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3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тыс. руб.</w:t>
            </w:r>
          </w:p>
        </w:tc>
        <w:tc>
          <w:tcPr>
            <w:tcW w:w="108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%</w:t>
            </w:r>
          </w:p>
        </w:tc>
        <w:tc>
          <w:tcPr>
            <w:tcW w:w="108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%</w:t>
            </w:r>
          </w:p>
        </w:tc>
        <w:tc>
          <w:tcPr>
            <w:tcW w:w="144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р./км</w:t>
            </w:r>
          </w:p>
        </w:tc>
        <w:tc>
          <w:tcPr>
            <w:tcW w:w="13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р./Гкал/час</w:t>
            </w:r>
          </w:p>
        </w:tc>
        <w:tc>
          <w:tcPr>
            <w:tcW w:w="108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кг у.т./Гкал</w:t>
            </w:r>
          </w:p>
        </w:tc>
        <w:tc>
          <w:tcPr>
            <w:tcW w:w="108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Гкал/м2</w:t>
            </w:r>
          </w:p>
        </w:tc>
        <w:tc>
          <w:tcPr>
            <w:tcW w:w="108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Гкал</w:t>
            </w:r>
          </w:p>
        </w:tc>
        <w:tc>
          <w:tcPr>
            <w:tcW w:w="144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20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A401AE" w:rsidRPr="00A401AE" w:rsidTr="0082584F">
        <w:tc>
          <w:tcPr>
            <w:tcW w:w="54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2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</w:t>
            </w:r>
          </w:p>
        </w:tc>
        <w:tc>
          <w:tcPr>
            <w:tcW w:w="7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2016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1693038,3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0,5%</w:t>
            </w: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172,19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10,15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825616,3</w:t>
            </w: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есть</w:t>
            </w:r>
          </w:p>
        </w:tc>
        <w:tc>
          <w:tcPr>
            <w:tcW w:w="120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104,50%</w:t>
            </w:r>
          </w:p>
        </w:tc>
      </w:tr>
      <w:tr w:rsidR="00A401AE" w:rsidRPr="00A401AE" w:rsidTr="0082584F">
        <w:tc>
          <w:tcPr>
            <w:tcW w:w="54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7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2017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0,7%</w:t>
            </w: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отсутствует</w:t>
            </w:r>
          </w:p>
        </w:tc>
        <w:tc>
          <w:tcPr>
            <w:tcW w:w="120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107,05%</w:t>
            </w:r>
          </w:p>
        </w:tc>
      </w:tr>
      <w:tr w:rsidR="00A401AE" w:rsidRPr="00A401AE" w:rsidTr="0082584F">
        <w:tc>
          <w:tcPr>
            <w:tcW w:w="54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7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2018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1,0%</w:t>
            </w: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2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4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отсутствует</w:t>
            </w:r>
          </w:p>
        </w:tc>
        <w:tc>
          <w:tcPr>
            <w:tcW w:w="1200" w:type="dxa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103,00%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108"/>
      <w:bookmarkEnd w:id="3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Уровень надежности теплоснабжения (фактические значения показателей надежности и качества, определенные за год, предшествующий году </w:t>
      </w:r>
      <w:r w:rsidRPr="00A401AE">
        <w:rPr>
          <w:rFonts w:ascii="Calibri" w:eastAsia="Times New Roman" w:hAnsi="Calibri" w:cs="Calibri"/>
          <w:szCs w:val="20"/>
          <w:lang w:eastAsia="ru-RU"/>
        </w:rPr>
        <w:lastRenderedPageBreak/>
        <w:t>установления тарифов на первый год долгосрочного периода регулирования, а также плановые значения показателей надежности и качества на каждый год долгосрочного периода регулирования).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109"/>
      <w:bookmarkEnd w:id="4"/>
      <w:r w:rsidRPr="00A401AE">
        <w:rPr>
          <w:rFonts w:ascii="Calibri" w:eastAsia="Times New Roman" w:hAnsi="Calibri" w:cs="Calibri"/>
          <w:szCs w:val="20"/>
          <w:lang w:eastAsia="ru-RU"/>
        </w:rPr>
        <w:t>&lt;**&gt; Заполняется в случае, если в отношении регулируемой организации утверждена программа в области энергосбережения и повышения энергетической эффективности в соответствии с законодательством Российской Федерации об энергосбережении и о повышении энергетической эффективности.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110"/>
      <w:bookmarkEnd w:id="5"/>
      <w:r w:rsidRPr="00A401AE">
        <w:rPr>
          <w:rFonts w:ascii="Calibri" w:eastAsia="Times New Roman" w:hAnsi="Calibri" w:cs="Calibri"/>
          <w:szCs w:val="20"/>
          <w:lang w:eastAsia="ru-RU"/>
        </w:rPr>
        <w:t>&lt;***&gt; Заполняется в случае, если орган регулирования применяет понижающий коэффициент на переходный период в соответствии с Правилами распределения расхода топлива.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6" w:name="P124"/>
      <w:bookmarkEnd w:id="6"/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 НА КОЛЛЕКТОРАХ ИСТОЧНИКА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1077"/>
        <w:gridCol w:w="906"/>
        <w:gridCol w:w="964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81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(Березниковский узел теплоснабжения, БТЭЦ-2, БТЭЦ-4)</w:t>
            </w:r>
          </w:p>
        </w:tc>
        <w:tc>
          <w:tcPr>
            <w:tcW w:w="976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928,13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755,38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765,84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873,42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1017,69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924,64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839,74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957,71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1017,69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924,64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839,74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957,71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1083,84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984,74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894,32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1019,96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1102,83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1002,00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910,00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1037,84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1162,38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1056,11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959,14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1093,88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76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423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01.01.2018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423"/>
      <w:bookmarkEnd w:id="7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20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Примечание: Информация о величинах расходов на топливо, отнесенных на 1 Гкал тепловой энергии, отпускаемой в виде пара и (или) воды от источника (источников) тепловой энергии (в руб./Гкал).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3"/>
        <w:gridCol w:w="1984"/>
        <w:gridCol w:w="1587"/>
        <w:gridCol w:w="964"/>
        <w:gridCol w:w="1020"/>
        <w:gridCol w:w="1020"/>
        <w:gridCol w:w="964"/>
        <w:gridCol w:w="1020"/>
        <w:gridCol w:w="1361"/>
      </w:tblGrid>
      <w:tr w:rsidR="00A401AE" w:rsidRPr="00A401AE" w:rsidTr="0082584F">
        <w:tc>
          <w:tcPr>
            <w:tcW w:w="533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96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4024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61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кг/см2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кг/см2</w:t>
            </w:r>
          </w:p>
        </w:tc>
        <w:tc>
          <w:tcPr>
            <w:tcW w:w="13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33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(Березниковский узел теплоснабжения, БТЭЦ-2, БТЭЦ-4)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555,46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555,46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555,46</w:t>
            </w:r>
          </w:p>
        </w:tc>
        <w:tc>
          <w:tcPr>
            <w:tcW w:w="136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555,46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600,61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600,61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600,61</w:t>
            </w:r>
          </w:p>
        </w:tc>
        <w:tc>
          <w:tcPr>
            <w:tcW w:w="136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600,61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632,63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632,63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632,63</w:t>
            </w:r>
          </w:p>
        </w:tc>
        <w:tc>
          <w:tcPr>
            <w:tcW w:w="136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632,63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657,98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657,98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657,98</w:t>
            </w:r>
          </w:p>
        </w:tc>
        <w:tc>
          <w:tcPr>
            <w:tcW w:w="136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657,98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639,8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639,8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639,8</w:t>
            </w:r>
          </w:p>
        </w:tc>
        <w:tc>
          <w:tcPr>
            <w:tcW w:w="136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639,8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647,72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647,72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647,72</w:t>
            </w:r>
          </w:p>
        </w:tc>
        <w:tc>
          <w:tcPr>
            <w:tcW w:w="136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647,72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3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 ПОТРЕБИТЕЛЯМ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2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общество "Т Плюс", филиал "Пермский" (Березниковский узел теплоснабжения,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БТЭЦ-2, БТЭЦ-4)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1028,53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1088,72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1088,72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1132,27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1179,81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1273,01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ставка за содержание тепловой мощности, тыс.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792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1213,67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1284,69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1284,69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1336,08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1392,18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1502,15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792"/>
      <w:bookmarkEnd w:id="8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22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4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 НА КОЛЛЕКТОРАХ ИСТОЧНИКА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23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1077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670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общество "Т Плюс", филиал "Пермский" (Березниковский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узел теплоснабжения, БТЭЦ-10)</w:t>
            </w:r>
          </w:p>
        </w:tc>
        <w:tc>
          <w:tcPr>
            <w:tcW w:w="9618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1199,08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1314,79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1314,79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1400,25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ставка за содержание тепловой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01.07.2016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618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1105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1105"/>
      <w:bookmarkEnd w:id="9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2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Примечание: Информация о величинах расходов на топливо, отнесенных на 1 Гкал тепловой энергии, отпускаемой в виде пара и (или) воды от источника (источников) тепловой энергии (в руб./Гкал).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5"/>
        <w:gridCol w:w="1587"/>
        <w:gridCol w:w="964"/>
        <w:gridCol w:w="1020"/>
        <w:gridCol w:w="964"/>
        <w:gridCol w:w="964"/>
        <w:gridCol w:w="1020"/>
        <w:gridCol w:w="1417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5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96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968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41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кг/см2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кг/см2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кг/см2</w:t>
            </w:r>
          </w:p>
        </w:tc>
        <w:tc>
          <w:tcPr>
            <w:tcW w:w="141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(Березниковский узел теплоснабжения, БТЭЦ-10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654,53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667,62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807,50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842,44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5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 НА КОЛЛЕКТОРАХ ИСТОЧНИКА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25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1077"/>
        <w:gridCol w:w="1134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975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(Краснокамский узел теплоснабжения)</w:t>
            </w:r>
          </w:p>
        </w:tc>
        <w:tc>
          <w:tcPr>
            <w:tcW w:w="9923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663,26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1069,72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1095,27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1229,35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727,26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1172,95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1200,96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1347,98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727,26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1172,95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1200,96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1347,98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774,53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1249,19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1279,02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1435,60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788,11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1271,08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1301,44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1460,76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830,67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1339,72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1371,72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1539,64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923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1475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0" w:name="P1475"/>
      <w:bookmarkEnd w:id="10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26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Примечание: Информация о величинах расходов на топливо, отнесенных на 1 Гкал тепловой энергии, отпускаемой в виде пара и (или) воды от </w:t>
      </w:r>
      <w:r w:rsidRPr="00A401AE">
        <w:rPr>
          <w:rFonts w:ascii="Calibri" w:eastAsia="Times New Roman" w:hAnsi="Calibri" w:cs="Calibri"/>
          <w:szCs w:val="20"/>
          <w:lang w:eastAsia="ru-RU"/>
        </w:rPr>
        <w:lastRenderedPageBreak/>
        <w:t>источника (источников) тепловой энергии (в руб./Гкал).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5"/>
        <w:gridCol w:w="1587"/>
        <w:gridCol w:w="1020"/>
        <w:gridCol w:w="992"/>
        <w:gridCol w:w="1043"/>
        <w:gridCol w:w="1020"/>
        <w:gridCol w:w="964"/>
        <w:gridCol w:w="1417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5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02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401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41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2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кг/см2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кг/см2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кг/см2</w:t>
            </w:r>
          </w:p>
        </w:tc>
        <w:tc>
          <w:tcPr>
            <w:tcW w:w="141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(Краснокамский узел теплоснабжения)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570,66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570,66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570,66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570,66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637,35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637,35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637,35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637,35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658,58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658,58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658,58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658,58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683,04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683,04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683,04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683,04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663,60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663,60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663,60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663,60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684,23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4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684,23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684,23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684,23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6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 ПОТРЕБИТЕЛЯМ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27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  <w:tcBorders>
              <w:bottom w:val="nil"/>
            </w:tcBorders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(Краснокамский узел теплоснабжения)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01.07.2018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2400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blPrEx>
          <w:tblBorders>
            <w:insideH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bottom w:val="nil"/>
            </w:tcBorders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nil"/>
              <w:bottom w:val="nil"/>
            </w:tcBorders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Потребители, подключенные к тепловой сети без дополнительного преобразования на тепловых пунктах, эксплуатируемой теплоснабжающей организацией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989,17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1035,66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1035,66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1077,09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1,122,31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1182,91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2400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1167,22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1222,08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1222,08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1270,97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1324,33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1395,83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blPrEx>
          <w:tblBorders>
            <w:insideH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</w:tcBorders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Потребители, подключенные к тепловой сети после тепловых пунктов (на тепловых пунктах), эксплуатируемых теплоснабжающей организацией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1144,52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1198,31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1198,31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1246,24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1298,57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1368,69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01.07.2018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2400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1350,53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1414,01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1414,01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1470,56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1532,31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1615,05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01.01.2018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1" w:name="P2400"/>
      <w:bookmarkEnd w:id="11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28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7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 НА КОЛЛЕКТОРАХ ИСТОЧНИКА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2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общество "Т Плюс", филиал "Пермский" (Чайковский узел теплоснабжения)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одноставочный,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01.01.2016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747,43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661,98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819,56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725,86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819,56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725,86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872,83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773,04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888,13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786,59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936,09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829,07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НДС) </w:t>
            </w:r>
            <w:hyperlink w:anchor="P2713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01.07.2018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2" w:name="P2713"/>
      <w:bookmarkEnd w:id="12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30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Примечание: Информация о величинах расходов на топливо, отнесенных на 1 Гкал тепловой энергии, отпускаемой в виде пара и (или) воды от источника (источников) тепловой энергии (в руб./Гкал).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3050"/>
        <w:gridCol w:w="1587"/>
        <w:gridCol w:w="992"/>
        <w:gridCol w:w="1134"/>
        <w:gridCol w:w="851"/>
        <w:gridCol w:w="1020"/>
        <w:gridCol w:w="851"/>
        <w:gridCol w:w="1418"/>
      </w:tblGrid>
      <w:tr w:rsidR="00A401AE" w:rsidRPr="00A401AE" w:rsidTr="0082584F">
        <w:tc>
          <w:tcPr>
            <w:tcW w:w="461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305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856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41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4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305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9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кг/см2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кг/см2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кг/см2</w:t>
            </w:r>
          </w:p>
        </w:tc>
        <w:tc>
          <w:tcPr>
            <w:tcW w:w="141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461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05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(Чайковский узел теплоснабжения)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572,72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572,72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4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305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663,47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663,47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4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305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672,11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672,11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4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305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697,01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697,01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4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305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687,74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687,74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46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305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713,10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713,10</w:t>
            </w:r>
          </w:p>
        </w:tc>
        <w:tc>
          <w:tcPr>
            <w:tcW w:w="8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8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 НА КОЛЛЕКТОРАХ ИСТОЧНИКА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3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34"/>
        <w:gridCol w:w="1984"/>
        <w:gridCol w:w="1928"/>
        <w:gridCol w:w="1587"/>
        <w:gridCol w:w="1138"/>
        <w:gridCol w:w="855"/>
        <w:gridCol w:w="1077"/>
        <w:gridCol w:w="1077"/>
        <w:gridCol w:w="895"/>
        <w:gridCol w:w="360"/>
        <w:gridCol w:w="1134"/>
      </w:tblGrid>
      <w:tr w:rsidR="00A401AE" w:rsidRPr="00A401AE" w:rsidTr="0082584F">
        <w:tc>
          <w:tcPr>
            <w:tcW w:w="63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3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4264" w:type="dxa"/>
            <w:gridSpan w:val="5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13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3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63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общество "Т Плюс", филиал "Пермский" (город Пермь, за исключением зоны теплоснабжения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ПТЭЦ-14)</w:t>
            </w:r>
          </w:p>
        </w:tc>
        <w:tc>
          <w:tcPr>
            <w:tcW w:w="10051" w:type="dxa"/>
            <w:gridSpan w:val="9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986,62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941,66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966,91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1229,35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1036,83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1032,53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1060,22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1347,98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1036,83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1032,53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1060,22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1347,98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1104,22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1099,64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1129,13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1435,60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1123,57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1118,92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1148,92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1460,76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1184,24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1179,34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1210,96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1539,64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535,38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547,73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547,73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583,33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593,55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625,60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ставка за содержание тепловой мощности, тыс.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 01.01.2016 по 30.06.2016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251,77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277,98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277,98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296,05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301,24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55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317,50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051" w:type="dxa"/>
            <w:gridSpan w:val="9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НДС) </w:t>
            </w:r>
            <w:hyperlink w:anchor="P3083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63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gridSpan w:val="2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3" w:name="P3083"/>
      <w:bookmarkEnd w:id="13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32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Примечание: Информация о величинах расходов на топливо, отнесенных на 1 Гкал тепловой энергии, отпускаемой в виде пара и (или) воды от источника (источников) тепловой энергии (в руб./Гкал).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3"/>
        <w:gridCol w:w="1902"/>
        <w:gridCol w:w="1587"/>
        <w:gridCol w:w="1095"/>
        <w:gridCol w:w="964"/>
        <w:gridCol w:w="1020"/>
        <w:gridCol w:w="1020"/>
        <w:gridCol w:w="1020"/>
        <w:gridCol w:w="1417"/>
      </w:tblGrid>
      <w:tr w:rsidR="00A401AE" w:rsidRPr="00A401AE" w:rsidTr="0082584F">
        <w:tc>
          <w:tcPr>
            <w:tcW w:w="533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02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095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4024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41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0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095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кг/см2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кг/см2</w:t>
            </w:r>
          </w:p>
        </w:tc>
        <w:tc>
          <w:tcPr>
            <w:tcW w:w="141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33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02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(город Пермь, за исключением зоны теплоснабжения ПТЭЦ-14)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0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564,30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564,30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564,30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564,30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564,30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0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0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574,41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574,41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574,41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574,41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574,41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0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0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615,80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615,80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615,80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615,80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615,80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0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0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638,73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638,73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638,73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638,73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638,73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0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0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611,83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611,83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611,83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611,83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611,83</w:t>
            </w:r>
          </w:p>
        </w:tc>
      </w:tr>
      <w:tr w:rsidR="00A401AE" w:rsidRPr="00A401AE" w:rsidTr="0082584F">
        <w:tc>
          <w:tcPr>
            <w:tcW w:w="533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02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095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606,15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606,15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606,15</w:t>
            </w:r>
          </w:p>
        </w:tc>
        <w:tc>
          <w:tcPr>
            <w:tcW w:w="102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606,15</w:t>
            </w:r>
          </w:p>
        </w:tc>
        <w:tc>
          <w:tcPr>
            <w:tcW w:w="141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606,15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9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 ПОТРЕБИТЕЛЯМ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33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(город Пермь, за исключением зоны теплоснабжения ПТЭЦ-14)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1000,53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1047,55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1047,55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1122,97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1135,19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1196,49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НДС) </w:t>
            </w:r>
            <w:hyperlink w:anchor="P3452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1180,63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1236,11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1236,11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1325,10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1339,52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1411,86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4" w:name="P3452"/>
      <w:bookmarkEnd w:id="14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3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10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ТЕПЛОСНАБЖАЮЩИМ, ТЕПЛОСЕТЕВЫМ ОРГАНИЗАЦИЯМ, ПРИОБРЕТАЮЩИМ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ТЕПЛОВУЮ ЭНЕРГИЮ С ЦЕЛЬЮ КОМПЕНСАЦИИ ПОТЕРЬ 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35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общество "Т Плюс", филиал "Пермский" (город Пермь, за исключением зоны теплоснабжения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ПТЭЦ-14)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986,62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1081,83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1036,83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1104,22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1172,34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1235,65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ставка за содержание тепловой мощности, тыс.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11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 НА КОЛЛЕКТОРАХ ИСТОЧНИКА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36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общество "Т Плюс", филиал "Пермский" (город Пермь, зона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теплоснабжения ПТЭЦ-14)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781,47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750,43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856,88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822,85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856,88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822,85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912,58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876,34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928,57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891,69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978,71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939,84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ставка за содержание тепловой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01.07.2016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НДС) </w:t>
            </w:r>
            <w:hyperlink w:anchor="P3938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lastRenderedPageBreak/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5" w:name="P3938"/>
      <w:bookmarkEnd w:id="15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37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Примечание: Информация о величинах расходов на топливо, отнесенных на 1 Гкал тепловой энергии, отпускаемой в виде пара и (или) воды от источника (источников) тепловой энергии (в руб./Гкал).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28"/>
        <w:gridCol w:w="1587"/>
        <w:gridCol w:w="964"/>
        <w:gridCol w:w="993"/>
        <w:gridCol w:w="992"/>
        <w:gridCol w:w="992"/>
        <w:gridCol w:w="992"/>
        <w:gridCol w:w="1474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96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96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47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кг/см2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кг/см2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кг/см2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кг/см2</w:t>
            </w:r>
          </w:p>
        </w:tc>
        <w:tc>
          <w:tcPr>
            <w:tcW w:w="147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(город Пермь, зона теплоснабжения ПТЭЦ-14)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549,42</w:t>
            </w: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549,42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617,87</w:t>
            </w: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617,87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627,48</w:t>
            </w: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627,48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648,14</w:t>
            </w: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648,14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643,36</w:t>
            </w: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643,36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9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662,66</w:t>
            </w:r>
          </w:p>
        </w:tc>
        <w:tc>
          <w:tcPr>
            <w:tcW w:w="993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662,66</w:t>
            </w:r>
          </w:p>
        </w:tc>
        <w:tc>
          <w:tcPr>
            <w:tcW w:w="9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lastRenderedPageBreak/>
        <w:t>Приложение 12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 ПОТРЕБИТЕЛЯМ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38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(город Пермь, зона теплоснабжения ПТЭЦ-14)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1422,57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1489,43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1489,43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1537,09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1614,04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1701,20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01.07.2017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4307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1678,63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1757,53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1757,53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1813,77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1904,57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2007,42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6" w:name="P4307"/>
      <w:bookmarkEnd w:id="16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3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13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ТЕПЛОСНАБЖАЮЩИМ, ТЕПЛОСЕТЕВЫМ ОРГАНИЗАЦИЯМ, ПРИОБРЕТАЮЩИМ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ТЕПЛОВУЮ ЭНЕРГИЮ С ЦЕЛЬЮ КОМПЕНСАЦИИ ПОТЕРЬ ТЕПЛОВОЙ ЭНЕРГИИ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40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акционерное общество "Т Плюс", филиал "Пермский" (город Пермь, зона теплоснабжения ПТЭЦ-14)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781,47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856,88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856,88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912,58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928,57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978,71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01.07.2018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14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УСЛУГИ ПО ПЕРЕДАЧЕ ТЕПЛОВОЙ ЭНЕРГИИ, ТЕПЛОНОСИТЕЛЯ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4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18.01.2017 N 3-т)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551"/>
        <w:gridCol w:w="1984"/>
        <w:gridCol w:w="1531"/>
        <w:gridCol w:w="1134"/>
        <w:gridCol w:w="1134"/>
      </w:tblGrid>
      <w:tr w:rsidR="00A401AE" w:rsidRPr="00A401AE" w:rsidTr="0082584F">
        <w:tc>
          <w:tcPr>
            <w:tcW w:w="56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255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8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Пар</w:t>
            </w:r>
          </w:p>
        </w:tc>
      </w:tr>
      <w:tr w:rsidR="00A401AE" w:rsidRPr="00A401AE" w:rsidTr="0082584F">
        <w:tc>
          <w:tcPr>
            <w:tcW w:w="56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551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(город Пермь, за исключением зоны теплоснабжения ПТЭЦ-14)</w:t>
            </w:r>
          </w:p>
        </w:tc>
        <w:tc>
          <w:tcPr>
            <w:tcW w:w="5783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152,26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159,41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159,41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165,79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168,66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177,77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6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2551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31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15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19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2018 года.</w:t>
      </w: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7" w:name="P4584"/>
      <w:bookmarkEnd w:id="17"/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УСЛУГИ ПО ПЕРЕДАЧЕ ТЕПЛОВОЙ ЭНЕРГИИ, ТЕПЛОНОСИТЕЛЯ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42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28"/>
        <w:gridCol w:w="1928"/>
        <w:gridCol w:w="1587"/>
        <w:gridCol w:w="1559"/>
        <w:gridCol w:w="1242"/>
      </w:tblGrid>
      <w:tr w:rsidR="00A401AE" w:rsidRPr="00A401AE" w:rsidTr="0082584F">
        <w:tc>
          <w:tcPr>
            <w:tcW w:w="510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Пар</w:t>
            </w: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28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Публичное акционерное общество "Т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Плюс", филиал "Пермский" (Губахинский тепловой узел)</w:t>
            </w:r>
          </w:p>
        </w:tc>
        <w:tc>
          <w:tcPr>
            <w:tcW w:w="6316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одноставочный,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01.01.2016 по </w:t>
            </w: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30.06.2016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695,34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695,34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695,34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723,16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575,76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775,40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55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4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16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8" w:name="P4671"/>
      <w:bookmarkEnd w:id="18"/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ТЕПЛОНОСИТЕЛЬ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Утратили силу с 1 января 2017 года. - </w:t>
      </w:r>
      <w:hyperlink r:id="rId43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20.12.2016 N 310-т.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Приложение 17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20.12.2015 N 350-т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Тарифы </w:t>
      </w:r>
      <w:hyperlink w:anchor="P21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действуют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по 31 декабря 2017 года.</w:t>
      </w:r>
    </w:p>
    <w:p w:rsidR="00A401AE" w:rsidRPr="00A401AE" w:rsidRDefault="00A401AE" w:rsidP="00A401AE">
      <w:pPr>
        <w:rPr>
          <w:rFonts w:eastAsia="Times New Roman"/>
        </w:rPr>
        <w:sectPr w:rsidR="00A401AE" w:rsidRPr="00A401AE">
          <w:pgSz w:w="11905" w:h="16838"/>
          <w:pgMar w:top="1134" w:right="850" w:bottom="1134" w:left="1701" w:header="0" w:footer="0" w:gutter="0"/>
          <w:cols w:space="720"/>
        </w:sect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9" w:name="P4688"/>
      <w:bookmarkEnd w:id="19"/>
      <w:r w:rsidRPr="00A401AE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401AE">
        <w:rPr>
          <w:rFonts w:ascii="Calibri" w:eastAsia="Times New Roman" w:hAnsi="Calibri" w:cs="Calibri"/>
          <w:b/>
          <w:szCs w:val="20"/>
          <w:lang w:eastAsia="ru-RU"/>
        </w:rPr>
        <w:t>НА ТЕПЛОВУЮ ЭНЕРГИЮ (МОЩНОСТЬ), ПОСТАВЛЯЕМУЮ ПОТРЕБИТЕЛЯМ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 xml:space="preserve">(введены </w:t>
      </w:r>
      <w:hyperlink r:id="rId44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от 20.12.2016 N 310-т)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984"/>
        <w:gridCol w:w="1928"/>
        <w:gridCol w:w="1587"/>
        <w:gridCol w:w="1114"/>
        <w:gridCol w:w="872"/>
        <w:gridCol w:w="829"/>
        <w:gridCol w:w="906"/>
        <w:gridCol w:w="892"/>
        <w:gridCol w:w="1319"/>
      </w:tblGrid>
      <w:tr w:rsidR="00A401AE" w:rsidRPr="00A401AE" w:rsidTr="0082584F">
        <w:tc>
          <w:tcPr>
            <w:tcW w:w="510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Вид тарифа</w:t>
            </w:r>
          </w:p>
        </w:tc>
        <w:tc>
          <w:tcPr>
            <w:tcW w:w="1587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114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Вода</w:t>
            </w:r>
          </w:p>
        </w:tc>
        <w:tc>
          <w:tcPr>
            <w:tcW w:w="3499" w:type="dxa"/>
            <w:gridSpan w:val="4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Отборный пар давлением</w:t>
            </w:r>
          </w:p>
        </w:tc>
        <w:tc>
          <w:tcPr>
            <w:tcW w:w="1319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Острый и редуцированный пар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11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1,2 до 2,5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2,5 до 7,0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от 7,0 до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свыше 13,0 кг/см</w:t>
            </w:r>
            <w:r w:rsidRPr="00A401AE">
              <w:rPr>
                <w:rFonts w:ascii="Calibri" w:eastAsia="Times New Roman" w:hAnsi="Calibri" w:cs="Calibri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319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</w:tr>
      <w:tr w:rsidR="00A401AE" w:rsidRPr="00A401AE" w:rsidTr="0082584F">
        <w:tc>
          <w:tcPr>
            <w:tcW w:w="510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vMerge w:val="restart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Публичное акционерное общество "Т Плюс", филиал "Пермский" (город Пермь, зона теплоснабжения ПТЭЦ-9, микрорайон Заостровка)</w:t>
            </w: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927,00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993,74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9447" w:type="dxa"/>
            <w:gridSpan w:val="8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(тарифы указываются с учетом НДС) </w:t>
            </w:r>
            <w:hyperlink w:anchor="P4986" w:history="1">
              <w:r w:rsidRPr="00A401AE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1093,86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1172,61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двухставочный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X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тепловую энергию, руб./Гкал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 w:val="restart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ставка за содержание тепловой мощности, тыс. руб./Гкал/ч в мес.</w:t>
            </w: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01.01.2016 по 30.06.2016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01.07.2016 по 31.12.2016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01.01.2018 по 30.06.2018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401AE" w:rsidRPr="00A401AE" w:rsidTr="0082584F">
        <w:tc>
          <w:tcPr>
            <w:tcW w:w="510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84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928" w:type="dxa"/>
            <w:vMerge/>
          </w:tcPr>
          <w:p w:rsidR="00A401AE" w:rsidRPr="00A401AE" w:rsidRDefault="00A401AE" w:rsidP="00A401AE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с 01.07.2018 по 31.12.2018</w:t>
            </w:r>
          </w:p>
        </w:tc>
        <w:tc>
          <w:tcPr>
            <w:tcW w:w="1114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7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vAlign w:val="center"/>
          </w:tcPr>
          <w:p w:rsidR="00A401AE" w:rsidRPr="00A401AE" w:rsidRDefault="00A401AE" w:rsidP="00A401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401AE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401AE" w:rsidRPr="00A401AE" w:rsidRDefault="00A401AE" w:rsidP="00A401AE">
      <w:pPr>
        <w:rPr>
          <w:rFonts w:eastAsia="Times New Roman"/>
        </w:rPr>
        <w:sectPr w:rsidR="00A401AE" w:rsidRPr="00A401A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401AE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0" w:name="P4986"/>
      <w:bookmarkEnd w:id="20"/>
      <w:r w:rsidRPr="00A401AE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45" w:history="1">
        <w:r w:rsidRPr="00A401AE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A401AE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401AE" w:rsidRPr="00A401AE" w:rsidRDefault="00A401AE" w:rsidP="00A401AE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B4572" w:rsidRDefault="000B4572"/>
    <w:sectPr w:rsidR="000B4572" w:rsidSect="00B156A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401AE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5B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39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47BCF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AE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BEF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4F2D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01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401A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401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401A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401A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401A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401A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401A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F3D7539454C475DCC2A2AEE8A5453E8EA66172CEBC550EFC227F646DeDa3D" TargetMode="External"/><Relationship Id="rId13" Type="http://schemas.openxmlformats.org/officeDocument/2006/relationships/hyperlink" Target="consultantplus://offline/ref=F5F3D7539454C475DCC2BCA3FEC9183584AD367FC7B45E5DA97E79333283ECF42AD8BC35CCC5F8AB484E915Be6aCD" TargetMode="External"/><Relationship Id="rId18" Type="http://schemas.openxmlformats.org/officeDocument/2006/relationships/hyperlink" Target="consultantplus://offline/ref=F5F3D7539454C475DCC2BCA3FEC9183584AD367FCEB55C5DA37D24393ADAE0F6e2aDD" TargetMode="External"/><Relationship Id="rId26" Type="http://schemas.openxmlformats.org/officeDocument/2006/relationships/hyperlink" Target="consultantplus://offline/ref=F5F3D7539454C475DCC2A2AEE8A5453E8EA76C7BC2B5550EFC227F646DD3EAA16A98BA608F81F1ACe4aFD" TargetMode="External"/><Relationship Id="rId39" Type="http://schemas.openxmlformats.org/officeDocument/2006/relationships/hyperlink" Target="consultantplus://offline/ref=1FF847AA70D70A2A786BFC43ACBDA3F2C3952836A995DFD27B3848E5EFED22C25CB4AAD54D331BD3fFa3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5F3D7539454C475DCC2BCA3FEC9183584AD367FC7B45E5DA97E79333283ECF42AD8BC35CCC5F8AB484E9159e6a7D" TargetMode="External"/><Relationship Id="rId34" Type="http://schemas.openxmlformats.org/officeDocument/2006/relationships/hyperlink" Target="consultantplus://offline/ref=F5F3D7539454C475DCC2A2AEE8A5453E8EA76C7BC2B5550EFC227F646DD3EAA16A98BA608F81F1ACe4aFD" TargetMode="External"/><Relationship Id="rId42" Type="http://schemas.openxmlformats.org/officeDocument/2006/relationships/hyperlink" Target="consultantplus://offline/ref=1FF847AA70D70A2A786BE24EBAD1FEF9C99F7232AC94D4812E644EB2B0BD24971CF4AC800E7712D4F4FD188EfDa8D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F5F3D7539454C475DCC2BCA3FEC9183584AD367FC7B45F5DA87279333283ECF42AD8BC35CCC5F8AB484E9159e6aBD" TargetMode="External"/><Relationship Id="rId12" Type="http://schemas.openxmlformats.org/officeDocument/2006/relationships/hyperlink" Target="consultantplus://offline/ref=F5F3D7539454C475DCC2BCA3FEC9183584AD367FC7B45B59A37179333283ECF42AeDa8D" TargetMode="External"/><Relationship Id="rId17" Type="http://schemas.openxmlformats.org/officeDocument/2006/relationships/hyperlink" Target="consultantplus://offline/ref=F5F3D7539454C475DCC2BCA3FEC9183584AD367FCEB75C5DA77D24393ADAE0F6e2aDD" TargetMode="External"/><Relationship Id="rId25" Type="http://schemas.openxmlformats.org/officeDocument/2006/relationships/hyperlink" Target="consultantplus://offline/ref=F5F3D7539454C475DCC2BCA3FEC9183584AD367FC7B45E5DA97E79333283ECF42AD8BC35CCC5F8AB484E9158e6aFD" TargetMode="External"/><Relationship Id="rId33" Type="http://schemas.openxmlformats.org/officeDocument/2006/relationships/hyperlink" Target="consultantplus://offline/ref=F5F3D7539454C475DCC2BCA3FEC9183584AD367FC7B45E5DA97E79333283ECF42AD8BC35CCC5F8AB484E9158e6aBD" TargetMode="External"/><Relationship Id="rId38" Type="http://schemas.openxmlformats.org/officeDocument/2006/relationships/hyperlink" Target="consultantplus://offline/ref=1FF847AA70D70A2A786BE24EBAD1FEF9C99F7232AC94D4812E644EB2B0BD24971CF4AC800E7712D4F4FD188DfDa1D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5F3D7539454C475DCC2BCA3FEC9183584AD367FCEB7595AA77D24393ADAE0F6e2aDD" TargetMode="External"/><Relationship Id="rId20" Type="http://schemas.openxmlformats.org/officeDocument/2006/relationships/hyperlink" Target="consultantplus://offline/ref=F5F3D7539454C475DCC2A2AEE8A5453E8EA76C7BC2B5550EFC227F646DD3EAA16A98BA608F81F1ACe4aFD" TargetMode="External"/><Relationship Id="rId29" Type="http://schemas.openxmlformats.org/officeDocument/2006/relationships/hyperlink" Target="consultantplus://offline/ref=F5F3D7539454C475DCC2BCA3FEC9183584AD367FC7B45E5DA97E79333283ECF42AD8BC35CCC5F8AB484E9158e6aDD" TargetMode="External"/><Relationship Id="rId41" Type="http://schemas.openxmlformats.org/officeDocument/2006/relationships/hyperlink" Target="consultantplus://offline/ref=1FF847AA70D70A2A786BE24EBAD1FEF9C99F7232AC94D5812F684EB2B0BD24971CF4AC800E7712D4F4FD188CfDaC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F3D7539454C475DCC2BCA3FEC9183584AD367FC7B45E5DA97E79333283ECF42AD8BC35CCC5F8AB484E9159e6aBD" TargetMode="External"/><Relationship Id="rId11" Type="http://schemas.openxmlformats.org/officeDocument/2006/relationships/hyperlink" Target="consultantplus://offline/ref=F5F3D7539454C475DCC2A2AEE8A5453E8DA26170C1BC550EFC227F646DeDa3D" TargetMode="External"/><Relationship Id="rId24" Type="http://schemas.openxmlformats.org/officeDocument/2006/relationships/hyperlink" Target="consultantplus://offline/ref=F5F3D7539454C475DCC2A2AEE8A5453E8EA76C7BC2B5550EFC227F646DD3EAA16A98BA608F81F1ACe4aFD" TargetMode="External"/><Relationship Id="rId32" Type="http://schemas.openxmlformats.org/officeDocument/2006/relationships/hyperlink" Target="consultantplus://offline/ref=F5F3D7539454C475DCC2A2AEE8A5453E8EA76C7BC2B5550EFC227F646DD3EAA16A98BA608F81F1ACe4aFD" TargetMode="External"/><Relationship Id="rId37" Type="http://schemas.openxmlformats.org/officeDocument/2006/relationships/hyperlink" Target="consultantplus://offline/ref=1FF847AA70D70A2A786BFC43ACBDA3F2C3952836A995DFD27B3848E5EFED22C25CB4AAD54D331BD3fFa3D" TargetMode="External"/><Relationship Id="rId40" Type="http://schemas.openxmlformats.org/officeDocument/2006/relationships/hyperlink" Target="consultantplus://offline/ref=1FF847AA70D70A2A786BE24EBAD1FEF9C99F7232AC94D4812E644EB2B0BD24971CF4AC800E7712D4F4FD188DfDa0D" TargetMode="External"/><Relationship Id="rId45" Type="http://schemas.openxmlformats.org/officeDocument/2006/relationships/hyperlink" Target="consultantplus://offline/ref=1FF847AA70D70A2A786BFC43ACBDA3F2C3952836A995DFD27B3848E5EFED22C25CB4AAD54D331BD3fFa3D" TargetMode="External"/><Relationship Id="rId5" Type="http://schemas.openxmlformats.org/officeDocument/2006/relationships/hyperlink" Target="consultantplus://offline/ref=F5F3D7539454C475DCC2BCA3FEC9183584AD367FCFB55D58A77D24393ADAE0F62DD7E322CB8CF4AA484E91e5aCD" TargetMode="External"/><Relationship Id="rId15" Type="http://schemas.openxmlformats.org/officeDocument/2006/relationships/hyperlink" Target="consultantplus://offline/ref=F5F3D7539454C475DCC2BCA3FEC9183584AD367FC7B45E5DA97E79333283ECF42AD8BC35CCC5F8AB484E915Be6aDD" TargetMode="External"/><Relationship Id="rId23" Type="http://schemas.openxmlformats.org/officeDocument/2006/relationships/hyperlink" Target="consultantplus://offline/ref=F5F3D7539454C475DCC2BCA3FEC9183584AD367FC7B45E5DA97E79333283ECF42AD8BC35CCC5F8AB484E9158e6aED" TargetMode="External"/><Relationship Id="rId28" Type="http://schemas.openxmlformats.org/officeDocument/2006/relationships/hyperlink" Target="consultantplus://offline/ref=F5F3D7539454C475DCC2A2AEE8A5453E8EA76C7BC2B5550EFC227F646DD3EAA16A98BA608F81F1ACe4aFD" TargetMode="External"/><Relationship Id="rId36" Type="http://schemas.openxmlformats.org/officeDocument/2006/relationships/hyperlink" Target="consultantplus://offline/ref=F5F3D7539454C475DCC2BCA3FEC9183584AD367FC7B45E5DA97E79333283ECF42AD8BC35CCC5F8AB484E9158e6a9D" TargetMode="External"/><Relationship Id="rId10" Type="http://schemas.openxmlformats.org/officeDocument/2006/relationships/hyperlink" Target="consultantplus://offline/ref=F5F3D7539454C475DCC2A2AEE8A5453E8EA66A77CFB0550EFC227F646DeDa3D" TargetMode="External"/><Relationship Id="rId19" Type="http://schemas.openxmlformats.org/officeDocument/2006/relationships/hyperlink" Target="consultantplus://offline/ref=F5F3D7539454C475DCC2BCA3FEC9183584AD367FC7B45E5DA97E79333283ECF42AD8BC35CCC5F8AB484E9159e6a6D" TargetMode="External"/><Relationship Id="rId31" Type="http://schemas.openxmlformats.org/officeDocument/2006/relationships/hyperlink" Target="consultantplus://offline/ref=F5F3D7539454C475DCC2BCA3FEC9183584AD367FC7B45E5DA97E79333283ECF42AD8BC35CCC5F8AB484E9158e6aAD" TargetMode="External"/><Relationship Id="rId44" Type="http://schemas.openxmlformats.org/officeDocument/2006/relationships/hyperlink" Target="consultantplus://offline/ref=1FF847AA70D70A2A786BE24EBAD1FEF9C99F7232AC94D4812E644EB2B0BD24971CF4AC800E7712D4F4FD188EfDaD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5F3D7539454C475DCC2A2AEE8A5453E8EA76E76CEB3550EFC227F646DeDa3D" TargetMode="External"/><Relationship Id="rId14" Type="http://schemas.openxmlformats.org/officeDocument/2006/relationships/hyperlink" Target="consultantplus://offline/ref=F5F3D7539454C475DCC2BCA3FEC9183584AD367FC7B45E5DA97E79333283ECF42AD8BC35CCC5F8AB484E9159e6a9D" TargetMode="External"/><Relationship Id="rId22" Type="http://schemas.openxmlformats.org/officeDocument/2006/relationships/hyperlink" Target="consultantplus://offline/ref=F5F3D7539454C475DCC2A2AEE8A5453E8EA76C7BC2B5550EFC227F646DD3EAA16A98BA608F81F1ACe4aFD" TargetMode="External"/><Relationship Id="rId27" Type="http://schemas.openxmlformats.org/officeDocument/2006/relationships/hyperlink" Target="consultantplus://offline/ref=F5F3D7539454C475DCC2BCA3FEC9183584AD367FC7B45E5DA97E79333283ECF42AD8BC35CCC5F8AB484E9158e6aCD" TargetMode="External"/><Relationship Id="rId30" Type="http://schemas.openxmlformats.org/officeDocument/2006/relationships/hyperlink" Target="consultantplus://offline/ref=F5F3D7539454C475DCC2A2AEE8A5453E8EA76C7BC2B5550EFC227F646DD3EAA16A98BA608F81F1ACe4aFD" TargetMode="External"/><Relationship Id="rId35" Type="http://schemas.openxmlformats.org/officeDocument/2006/relationships/hyperlink" Target="consultantplus://offline/ref=F5F3D7539454C475DCC2BCA3FEC9183584AD367FC7B45E5DA97E79333283ECF42AD8BC35CCC5F8AB484E9158e6a8D" TargetMode="External"/><Relationship Id="rId43" Type="http://schemas.openxmlformats.org/officeDocument/2006/relationships/hyperlink" Target="consultantplus://offline/ref=1FF847AA70D70A2A786BE24EBAD1FEF9C99F7232AC94D4812E644EB2B0BD24971CF4AC800E7712D4F4FD188EfDa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8906</Words>
  <Characters>50769</Characters>
  <Application>Microsoft Office Word</Application>
  <DocSecurity>0</DocSecurity>
  <Lines>423</Lines>
  <Paragraphs>119</Paragraphs>
  <ScaleCrop>false</ScaleCrop>
  <Company>Microsoft</Company>
  <LinksUpToDate>false</LinksUpToDate>
  <CharactersWithSpaces>59556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2017-07-25T03:26:00Z</dcterms:created>
  <dcterms:modified xsi:type="dcterms:W3CDTF">2017-07-25T03:27:00Z</dcterms:modified>
</cp:coreProperties>
</file>