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F6D90">
        <w:rPr>
          <w:rFonts w:ascii="Tahoma" w:eastAsia="Times New Roman" w:hAnsi="Tahoma" w:cs="Tahoma"/>
          <w:sz w:val="20"/>
          <w:szCs w:val="20"/>
          <w:lang w:eastAsia="ru-RU"/>
        </w:rPr>
        <w:t xml:space="preserve">Документ предоставлен </w:t>
      </w:r>
      <w:hyperlink r:id="rId4" w:history="1">
        <w:proofErr w:type="spellStart"/>
        <w:r w:rsidRPr="003F6D90">
          <w:rPr>
            <w:rFonts w:ascii="Tahoma" w:eastAsia="Times New Roman" w:hAnsi="Tahoma" w:cs="Tahoma"/>
            <w:color w:val="0000FF"/>
            <w:sz w:val="20"/>
            <w:szCs w:val="20"/>
            <w:lang w:eastAsia="ru-RU"/>
          </w:rPr>
          <w:t>КонсультантПлюс</w:t>
        </w:r>
        <w:proofErr w:type="spellEnd"/>
      </w:hyperlink>
      <w:r w:rsidRPr="003F6D90">
        <w:rPr>
          <w:rFonts w:ascii="Tahoma" w:eastAsia="Times New Roman" w:hAnsi="Tahoma" w:cs="Tahoma"/>
          <w:sz w:val="20"/>
          <w:szCs w:val="20"/>
          <w:lang w:eastAsia="ru-RU"/>
        </w:rPr>
        <w:br/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РЕГИОНАЛЬНАЯ СЛУЖБА ПО ТАРИФАМ ПЕРМСКОГО КРАЯ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от 20 декабря 2016 г. N 388-вг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О ТАРИФАХ В СФЕРЕ ГОРЯЧЕГО ВОДОСНАБЖЕНИЯ ПУБЛИЧНОГО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АКЦИОНЕРНОГО ОБЩЕСТВА "Т ПЛЮС", ФИЛИАЛ "ПЕРМСКИЙ"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(ПЕРМСКИЙ ГОРОДСКОЙ ОКРУГ)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3F6D90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5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от 25.01.2017 N 14-вг)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3F6D90">
        <w:rPr>
          <w:rFonts w:ascii="Calibri" w:eastAsia="Times New Roman" w:hAnsi="Calibri" w:cs="Calibri"/>
          <w:szCs w:val="20"/>
          <w:lang w:eastAsia="ru-RU"/>
        </w:rPr>
        <w:t xml:space="preserve">В соответствии с Федеральным </w:t>
      </w:r>
      <w:hyperlink r:id="rId6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от 7 декабря 2011 г. N 416-ФЗ "О водоснабжении и водоотведении", </w:t>
      </w:r>
      <w:hyperlink r:id="rId7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13 мая 2013 г. N 406 "О государственном регулировании тарифов в сфере водоснабжения и водоотведения", </w:t>
      </w:r>
      <w:hyperlink r:id="rId8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27 декабря 2013 г. N 1746-э "Об утверждении Методических указаний по расчету регулируемых тарифов в сфере водоснабжения и</w:t>
      </w:r>
      <w:proofErr w:type="gramEnd"/>
      <w:r w:rsidRPr="003F6D90">
        <w:rPr>
          <w:rFonts w:ascii="Calibri" w:eastAsia="Times New Roman" w:hAnsi="Calibri" w:cs="Calibri"/>
          <w:szCs w:val="20"/>
          <w:lang w:eastAsia="ru-RU"/>
        </w:rPr>
        <w:t xml:space="preserve"> </w:t>
      </w:r>
      <w:proofErr w:type="gramStart"/>
      <w:r w:rsidRPr="003F6D90">
        <w:rPr>
          <w:rFonts w:ascii="Calibri" w:eastAsia="Times New Roman" w:hAnsi="Calibri" w:cs="Calibri"/>
          <w:szCs w:val="20"/>
          <w:lang w:eastAsia="ru-RU"/>
        </w:rPr>
        <w:t xml:space="preserve">водоотведения", </w:t>
      </w:r>
      <w:hyperlink r:id="rId9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16 июля 2014 г. N 1154-э "Об утверждении Регламента установления регулируемых тарифов в сфере водоснабжения и водоотведения", </w:t>
      </w:r>
      <w:hyperlink r:id="rId10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Министерства регионального развития Российской Федерации от 15 февраля 2011 г. N 47 "Об утверждении Методических указаний по расчету тарифов и надбавок в сфере деятельности организаций коммунального комплекса", </w:t>
      </w:r>
      <w:hyperlink r:id="rId11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Правительства Пермского края от 5 августа 2013</w:t>
      </w:r>
      <w:proofErr w:type="gramEnd"/>
      <w:r w:rsidRPr="003F6D90">
        <w:rPr>
          <w:rFonts w:ascii="Calibri" w:eastAsia="Times New Roman" w:hAnsi="Calibri" w:cs="Calibri"/>
          <w:szCs w:val="20"/>
          <w:lang w:eastAsia="ru-RU"/>
        </w:rPr>
        <w:t xml:space="preserve">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 xml:space="preserve">1. Утвердить производственную </w:t>
      </w:r>
      <w:hyperlink w:anchor="P37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программу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публичному акционерному обществу "Т Плюс", филиал "Пермский", в сфере горячего водоснабжения на 2017 год согласно приложению 1.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 xml:space="preserve">2. Установить и ввести в действие соответствующие производственной программе </w:t>
      </w:r>
      <w:hyperlink w:anchor="P128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тарифы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с 1 января 2017 года по 31 декабря 2017 года включительно согласно приложению 2.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3. Признать утратившими силу с 1 января 2017 года: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2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 декабря 2015 г. N 346-вг "О тарифах в сфере горячего водоснабжения публичного акционерного общества "Т Плюс" филиал "Пермский" (Пермский городской округ)";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3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19 февраля 2016 г. N 47-вг "О внесении изменений в приложение 2 к Постановлению Региональной службы по тарифам Пермского края от 20.12.2015 N 346-вг "О тарифах в сфере горячего водоснабжения публичного акционерного общества "Т Плюс", филиал "Пермский" (Пермский городской округ)";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4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 декабря 2015 г. N 381-вг "О тарифах в сфере горячего водоснабжения публичного акционерного общества "Т Плюс", филиал "Пермский" (Пермский городской округ)";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5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19 февраля 2016 г. N 49-вг "О внесении изменений в приложение 2 к Постановлению Региональной службы по тарифам Пермского края от 20.12.2015 N 346-вг "О тарифах в сфере горячего водоснабжения публичного акционерного общества "Т Плюс" филиал "Пермский" (Пермский городской округ)".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4. Настоящее Постановление вступает в силу через 10 дней после дня его официального опубликования.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И.о. руководителя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А.А.БЕСЕДИН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rPr>
          <w:rFonts w:eastAsia="Times New Roman"/>
        </w:rPr>
        <w:sectPr w:rsidR="003F6D90" w:rsidRPr="003F6D90" w:rsidSect="005C33F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lastRenderedPageBreak/>
        <w:t>Приложение 1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от 20.12.2016 N 388-вг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37"/>
      <w:bookmarkEnd w:id="0"/>
      <w:r w:rsidRPr="003F6D90">
        <w:rPr>
          <w:rFonts w:ascii="Calibri" w:eastAsia="Times New Roman" w:hAnsi="Calibri" w:cs="Calibri"/>
          <w:b/>
          <w:szCs w:val="20"/>
          <w:lang w:eastAsia="ru-RU"/>
        </w:rPr>
        <w:t>ПРОИЗВОДСТВЕННАЯ ПРОГРАММА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В СФЕРЕ ГОРЯЧЕГО ВОДОСНАБЖЕНИЯ ПУБЛИЧНОГО АКЦИОНЕРНОГО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ОБЩЕСТВА "Т ПЛЮС", ФИЛИАЛ "ПЕРМСКИЙ", НА ПЕРИОД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С 1 ЯНВАРЯ 2017 ГОДА ПО 31 ДЕКАБРЯ 2017 ГОДА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417"/>
        <w:gridCol w:w="1134"/>
        <w:gridCol w:w="1134"/>
        <w:gridCol w:w="1134"/>
        <w:gridCol w:w="850"/>
        <w:gridCol w:w="1134"/>
        <w:gridCol w:w="1134"/>
        <w:gridCol w:w="1134"/>
        <w:gridCol w:w="1417"/>
        <w:gridCol w:w="2268"/>
        <w:gridCol w:w="2268"/>
        <w:gridCol w:w="2268"/>
        <w:gridCol w:w="1417"/>
      </w:tblGrid>
      <w:tr w:rsidR="003F6D90" w:rsidRPr="003F6D90" w:rsidTr="002A6917">
        <w:tc>
          <w:tcPr>
            <w:tcW w:w="454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Вид предоставляемых услуг</w:t>
            </w:r>
          </w:p>
        </w:tc>
        <w:tc>
          <w:tcPr>
            <w:tcW w:w="17292" w:type="dxa"/>
            <w:gridSpan w:val="12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Показатели производственной программы в сфере горячего водоснабжения</w:t>
            </w:r>
          </w:p>
        </w:tc>
      </w:tr>
      <w:tr w:rsidR="003F6D90" w:rsidRPr="003F6D90" w:rsidTr="002A6917">
        <w:tc>
          <w:tcPr>
            <w:tcW w:w="45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Объем выработки воды/объем покупной воды, тыс. куб. м</w:t>
            </w:r>
          </w:p>
        </w:tc>
        <w:tc>
          <w:tcPr>
            <w:tcW w:w="1134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Объем воды, используемой на собственные нужды, тыс. куб. м</w:t>
            </w:r>
          </w:p>
        </w:tc>
        <w:tc>
          <w:tcPr>
            <w:tcW w:w="1134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Объем отпуска в сеть, тыс. куб. м</w:t>
            </w:r>
          </w:p>
        </w:tc>
        <w:tc>
          <w:tcPr>
            <w:tcW w:w="850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Объем потерь, тыс. куб. м</w:t>
            </w:r>
          </w:p>
        </w:tc>
        <w:tc>
          <w:tcPr>
            <w:tcW w:w="3402" w:type="dxa"/>
            <w:gridSpan w:val="3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Объем реализации товаров и услуг, в т.ч. по потребителям/конечным потребителям, тыс. куб. м</w:t>
            </w:r>
          </w:p>
        </w:tc>
        <w:tc>
          <w:tcPr>
            <w:tcW w:w="1417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Объем финансовых потребностей, необходимый для реализации производственной программы, тыс. руб.</w:t>
            </w:r>
          </w:p>
        </w:tc>
        <w:tc>
          <w:tcPr>
            <w:tcW w:w="4536" w:type="dxa"/>
            <w:gridSpan w:val="2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Показатели качества воды</w:t>
            </w:r>
          </w:p>
        </w:tc>
        <w:tc>
          <w:tcPr>
            <w:tcW w:w="2268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Показатель надежности и бесперебойности водоснабжения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Показатель энергетической эффективности</w:t>
            </w:r>
          </w:p>
        </w:tc>
      </w:tr>
      <w:tr w:rsidR="003F6D90" w:rsidRPr="003F6D90" w:rsidTr="002A6917">
        <w:trPr>
          <w:trHeight w:val="509"/>
        </w:trPr>
        <w:tc>
          <w:tcPr>
            <w:tcW w:w="45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850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3402" w:type="dxa"/>
            <w:gridSpan w:val="3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2268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Доля проб горячей воды в тепловой сети или в сети горячего водоснабжения, не соответствующих установленным требованиям по температуре в общем объеме проб, отобранных по результатам производственного контроля качества горячей воды, %</w:t>
            </w:r>
          </w:p>
        </w:tc>
        <w:tc>
          <w:tcPr>
            <w:tcW w:w="2268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воды, %</w:t>
            </w:r>
          </w:p>
        </w:tc>
        <w:tc>
          <w:tcPr>
            <w:tcW w:w="2268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Количество перерывов в подаче воды, произошедших в результате аварий, повреждений и иных технологических нарушений на объектах централизованной системы горячего водоснабжения в расчете на протяженность сети в год, ед./</w:t>
            </w:r>
            <w:proofErr w:type="gramStart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км</w:t>
            </w:r>
            <w:proofErr w:type="gramEnd"/>
          </w:p>
        </w:tc>
        <w:tc>
          <w:tcPr>
            <w:tcW w:w="1417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Удельное количество тепловой энергии, расходуемое на подогрев горячей воды, Гкал/м3</w:t>
            </w:r>
          </w:p>
        </w:tc>
      </w:tr>
      <w:tr w:rsidR="003F6D90" w:rsidRPr="003F6D90" w:rsidTr="002A6917">
        <w:tc>
          <w:tcPr>
            <w:tcW w:w="45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850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Населению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Иным потребителям</w:t>
            </w: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2268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2268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2268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</w:tr>
      <w:tr w:rsidR="003F6D90" w:rsidRPr="003F6D90" w:rsidTr="002A6917">
        <w:tc>
          <w:tcPr>
            <w:tcW w:w="45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113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2268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2268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  <w:tc>
          <w:tcPr>
            <w:tcW w:w="2268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13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14</w:t>
            </w:r>
          </w:p>
        </w:tc>
      </w:tr>
      <w:tr w:rsidR="003F6D90" w:rsidRPr="003F6D90" w:rsidTr="002A6917">
        <w:tc>
          <w:tcPr>
            <w:tcW w:w="19163" w:type="dxa"/>
            <w:gridSpan w:val="14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2017 год (Пермский городской округ, за исключением зоны теплоснабжения ПТЭЦ-14)</w:t>
            </w:r>
          </w:p>
        </w:tc>
      </w:tr>
      <w:tr w:rsidR="003F6D90" w:rsidRPr="003F6D90" w:rsidTr="002A6917">
        <w:tc>
          <w:tcPr>
            <w:tcW w:w="454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горячая вода для населения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61,94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61,94</w:t>
            </w:r>
          </w:p>
        </w:tc>
        <w:tc>
          <w:tcPr>
            <w:tcW w:w="850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61,94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61,94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6253,38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0,066</w:t>
            </w:r>
          </w:p>
        </w:tc>
      </w:tr>
      <w:tr w:rsidR="003F6D90" w:rsidRPr="003F6D90" w:rsidTr="002A6917">
        <w:tc>
          <w:tcPr>
            <w:tcW w:w="454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горячая вода для прочих потребителей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1,91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1,91</w:t>
            </w:r>
          </w:p>
        </w:tc>
        <w:tc>
          <w:tcPr>
            <w:tcW w:w="850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1,91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1,91</w:t>
            </w:r>
          </w:p>
        </w:tc>
        <w:tc>
          <w:tcPr>
            <w:tcW w:w="1417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210,02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0,063</w:t>
            </w:r>
          </w:p>
        </w:tc>
      </w:tr>
      <w:tr w:rsidR="003F6D90" w:rsidRPr="003F6D90" w:rsidTr="002A6917">
        <w:tc>
          <w:tcPr>
            <w:tcW w:w="19163" w:type="dxa"/>
            <w:gridSpan w:val="14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2017 год (Пермский городской округ, зона теплоснабжения ПТЭЦ-14)</w:t>
            </w:r>
          </w:p>
        </w:tc>
      </w:tr>
      <w:tr w:rsidR="003F6D90" w:rsidRPr="003F6D90" w:rsidTr="002A6917">
        <w:tc>
          <w:tcPr>
            <w:tcW w:w="454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горячая вода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2047,07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2047,07</w:t>
            </w:r>
          </w:p>
        </w:tc>
        <w:tc>
          <w:tcPr>
            <w:tcW w:w="850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2047,07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1917,82</w:t>
            </w:r>
          </w:p>
        </w:tc>
        <w:tc>
          <w:tcPr>
            <w:tcW w:w="1134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129,25</w:t>
            </w:r>
          </w:p>
        </w:tc>
        <w:tc>
          <w:tcPr>
            <w:tcW w:w="1417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265783,86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vAlign w:val="bottom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0,067</w:t>
            </w:r>
          </w:p>
        </w:tc>
      </w:tr>
    </w:tbl>
    <w:p w:rsidR="003F6D90" w:rsidRPr="003F6D90" w:rsidRDefault="003F6D90" w:rsidP="003F6D90">
      <w:pPr>
        <w:rPr>
          <w:rFonts w:eastAsia="Times New Roman"/>
        </w:rPr>
        <w:sectPr w:rsidR="003F6D90" w:rsidRPr="003F6D9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от 20.12.2016 N 388-вг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" w:name="P128"/>
      <w:bookmarkEnd w:id="1"/>
      <w:r w:rsidRPr="003F6D90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В СФЕРЕ ГОРЯЧЕГО ВОДОСНАБЖЕНИЯ ПУБЛИЧНОГО АКЦИОНЕРНОГО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ОБЩЕСТВА "Т ПЛЮС", ФИЛИАЛ "ПЕРМСКИЙ", НА ПЕРИОД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F6D90">
        <w:rPr>
          <w:rFonts w:ascii="Calibri" w:eastAsia="Times New Roman" w:hAnsi="Calibri" w:cs="Calibri"/>
          <w:b/>
          <w:szCs w:val="20"/>
          <w:lang w:eastAsia="ru-RU"/>
        </w:rPr>
        <w:t>С 5 ФЕВРАЛЯ 2017 ГОДА ПО 31 ДЕКАБРЯ 2017 ГОДА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3F6D90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6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от 25.01.2017 N 14-вг)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402"/>
        <w:gridCol w:w="1417"/>
        <w:gridCol w:w="1701"/>
        <w:gridCol w:w="1701"/>
      </w:tblGrid>
      <w:tr w:rsidR="003F6D90" w:rsidRPr="003F6D90" w:rsidTr="002A6917">
        <w:tc>
          <w:tcPr>
            <w:tcW w:w="567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402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Вид оказываемых услуг</w:t>
            </w:r>
          </w:p>
        </w:tc>
        <w:tc>
          <w:tcPr>
            <w:tcW w:w="1417" w:type="dxa"/>
            <w:vMerge w:val="restart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Единица измерения</w:t>
            </w:r>
          </w:p>
        </w:tc>
        <w:tc>
          <w:tcPr>
            <w:tcW w:w="3402" w:type="dxa"/>
            <w:gridSpan w:val="2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Тарифы</w:t>
            </w:r>
          </w:p>
        </w:tc>
      </w:tr>
      <w:tr w:rsidR="003F6D90" w:rsidRPr="003F6D90" w:rsidTr="002A6917">
        <w:tc>
          <w:tcPr>
            <w:tcW w:w="56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3402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3F6D90" w:rsidRPr="003F6D90" w:rsidRDefault="003F6D90" w:rsidP="003F6D90">
            <w:pPr>
              <w:rPr>
                <w:rFonts w:eastAsia="Times New Roman"/>
              </w:rPr>
            </w:pPr>
          </w:p>
        </w:tc>
        <w:tc>
          <w:tcPr>
            <w:tcW w:w="1701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с 05.02.2017 по 30.06.2017</w:t>
            </w:r>
          </w:p>
        </w:tc>
        <w:tc>
          <w:tcPr>
            <w:tcW w:w="1701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</w:tr>
      <w:tr w:rsidR="003F6D90" w:rsidRPr="003F6D90" w:rsidTr="002A6917">
        <w:tc>
          <w:tcPr>
            <w:tcW w:w="56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8221" w:type="dxa"/>
            <w:gridSpan w:val="4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Горячая вода (город Пермь, за исключением зоны теплоснабжения ПТЭЦ-14)</w:t>
            </w:r>
          </w:p>
        </w:tc>
      </w:tr>
      <w:tr w:rsidR="003F6D90" w:rsidRPr="003F6D90" w:rsidTr="002A6917">
        <w:tc>
          <w:tcPr>
            <w:tcW w:w="56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</w:t>
            </w:r>
            <w:hyperlink w:anchor="P169" w:history="1">
              <w:r w:rsidRPr="003F6D9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417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руб./м3</w:t>
            </w:r>
          </w:p>
        </w:tc>
        <w:tc>
          <w:tcPr>
            <w:tcW w:w="1701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112,05</w:t>
            </w:r>
          </w:p>
        </w:tc>
        <w:tc>
          <w:tcPr>
            <w:tcW w:w="1701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119,14</w:t>
            </w:r>
          </w:p>
        </w:tc>
      </w:tr>
      <w:tr w:rsidR="003F6D90" w:rsidRPr="003F6D90" w:rsidTr="002A6917">
        <w:tc>
          <w:tcPr>
            <w:tcW w:w="56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иные потребители</w:t>
            </w:r>
          </w:p>
        </w:tc>
        <w:tc>
          <w:tcPr>
            <w:tcW w:w="1417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руб./м3</w:t>
            </w:r>
          </w:p>
        </w:tc>
        <w:tc>
          <w:tcPr>
            <w:tcW w:w="1701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103,66</w:t>
            </w:r>
          </w:p>
        </w:tc>
        <w:tc>
          <w:tcPr>
            <w:tcW w:w="1701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109,92</w:t>
            </w:r>
          </w:p>
        </w:tc>
      </w:tr>
      <w:tr w:rsidR="003F6D90" w:rsidRPr="003F6D90" w:rsidTr="002A6917">
        <w:tc>
          <w:tcPr>
            <w:tcW w:w="56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8221" w:type="dxa"/>
            <w:gridSpan w:val="4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Горячая вода (город Пермь, зона теплоснабжения ПТЭЦ-14)</w:t>
            </w:r>
          </w:p>
        </w:tc>
      </w:tr>
      <w:tr w:rsidR="003F6D90" w:rsidRPr="003F6D90" w:rsidTr="002A6917">
        <w:tc>
          <w:tcPr>
            <w:tcW w:w="56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</w:t>
            </w:r>
            <w:hyperlink w:anchor="P169" w:history="1">
              <w:r w:rsidRPr="003F6D9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руб./м3</w:t>
            </w:r>
          </w:p>
        </w:tc>
        <w:tc>
          <w:tcPr>
            <w:tcW w:w="1701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147,33</w:t>
            </w:r>
          </w:p>
        </w:tc>
        <w:tc>
          <w:tcPr>
            <w:tcW w:w="1701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152,29</w:t>
            </w:r>
          </w:p>
        </w:tc>
      </w:tr>
      <w:tr w:rsidR="003F6D90" w:rsidRPr="003F6D90" w:rsidTr="002A6917">
        <w:tc>
          <w:tcPr>
            <w:tcW w:w="56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иные потребители</w:t>
            </w:r>
          </w:p>
        </w:tc>
        <w:tc>
          <w:tcPr>
            <w:tcW w:w="1417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руб./м3</w:t>
            </w:r>
          </w:p>
        </w:tc>
        <w:tc>
          <w:tcPr>
            <w:tcW w:w="1701" w:type="dxa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136,73</w:t>
            </w:r>
          </w:p>
        </w:tc>
        <w:tc>
          <w:tcPr>
            <w:tcW w:w="1701" w:type="dxa"/>
            <w:vAlign w:val="center"/>
          </w:tcPr>
          <w:p w:rsidR="003F6D90" w:rsidRPr="003F6D90" w:rsidRDefault="003F6D90" w:rsidP="003F6D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F6D90">
              <w:rPr>
                <w:rFonts w:ascii="Calibri" w:eastAsia="Times New Roman" w:hAnsi="Calibri" w:cs="Calibri"/>
                <w:szCs w:val="20"/>
                <w:lang w:eastAsia="ru-RU"/>
              </w:rPr>
              <w:t>141,41</w:t>
            </w:r>
          </w:p>
        </w:tc>
      </w:tr>
    </w:tbl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F6D90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169"/>
      <w:bookmarkEnd w:id="2"/>
      <w:r w:rsidRPr="003F6D90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17" w:history="1">
        <w:r w:rsidRPr="003F6D90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3F6D90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F6D90" w:rsidRPr="003F6D90" w:rsidRDefault="003F6D90" w:rsidP="003F6D90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B4572" w:rsidRDefault="000B4572"/>
    <w:sectPr w:rsidR="000B4572" w:rsidSect="007673C8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D90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5B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39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D90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47BCF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BEF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4F2D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6D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6D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6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E17F7FEA575445A041B1749C007A7A3A33D4C2382EBD9B287D6C102DQCY4D" TargetMode="External"/><Relationship Id="rId13" Type="http://schemas.openxmlformats.org/officeDocument/2006/relationships/hyperlink" Target="consultantplus://offline/ref=3CE17F7FEA575445A041AF798A6C2771333089CF382DB7CF7422374D7ACD2EEDQ0Y4D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CE17F7FEA575445A041B1749C007A7A393AD1C63929BD9B287D6C102DQCY4D" TargetMode="External"/><Relationship Id="rId12" Type="http://schemas.openxmlformats.org/officeDocument/2006/relationships/hyperlink" Target="consultantplus://offline/ref=3CE17F7FEA575445A041AF798A6C2771333089CF382CB4C97322374D7ACD2EEDQ0Y4D" TargetMode="External"/><Relationship Id="rId17" Type="http://schemas.openxmlformats.org/officeDocument/2006/relationships/hyperlink" Target="consultantplus://offline/ref=3CE17F7FEA575445A041B1749C007A7A393AD3CB352EBD9B287D6C102DC424BA43DB25C57C6D1834Q8Y1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CE17F7FEA575445A041AF798A6C2771333089CF302FB7C87C286A47729422EF039B23903F29113386572143QAY8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CE17F7FEA575445A041B1749C007A7A393BDEC0302ABD9B287D6C102DQCY4D" TargetMode="External"/><Relationship Id="rId11" Type="http://schemas.openxmlformats.org/officeDocument/2006/relationships/hyperlink" Target="consultantplus://offline/ref=3CE17F7FEA575445A041AF798A6C2771333089CF302FB3CC772E6A47729422EF03Q9YBD" TargetMode="External"/><Relationship Id="rId5" Type="http://schemas.openxmlformats.org/officeDocument/2006/relationships/hyperlink" Target="consultantplus://offline/ref=3CE17F7FEA575445A041AF798A6C2771333089CF302FB7C87C286A47729422EF039B23903F29113386572143QAY8D" TargetMode="External"/><Relationship Id="rId15" Type="http://schemas.openxmlformats.org/officeDocument/2006/relationships/hyperlink" Target="consultantplus://offline/ref=3CE17F7FEA575445A041AF798A6C2771333089CF382DB7CA7222374D7ACD2EEDQ0Y4D" TargetMode="External"/><Relationship Id="rId10" Type="http://schemas.openxmlformats.org/officeDocument/2006/relationships/hyperlink" Target="consultantplus://offline/ref=3CE17F7FEA575445A041B1749C007A7A3A3AD6C73527BD9B287D6C102DQCY4D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CE17F7FEA575445A041B1749C007A7A3A3DD0C5322ABD9B287D6C102DQCY4D" TargetMode="External"/><Relationship Id="rId14" Type="http://schemas.openxmlformats.org/officeDocument/2006/relationships/hyperlink" Target="consultantplus://offline/ref=3CE17F7FEA575445A041AF798A6C2771333089CF382CB4CF7D22374D7ACD2EEDQ0Y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1174</Words>
  <Characters>6694</Characters>
  <Application>Microsoft Office Word</Application>
  <DocSecurity>0</DocSecurity>
  <Lines>55</Lines>
  <Paragraphs>15</Paragraphs>
  <ScaleCrop>false</ScaleCrop>
  <Company>Microsoft</Company>
  <LinksUpToDate>false</LinksUpToDate>
  <CharactersWithSpaces>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2017-07-25T03:24:00Z</dcterms:created>
  <dcterms:modified xsi:type="dcterms:W3CDTF">2017-07-25T03:24:00Z</dcterms:modified>
</cp:coreProperties>
</file>